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5148"/>
        <w:gridCol w:w="5148"/>
      </w:tblGrid>
      <w:tr w:rsidR="005C2059" w:rsidRPr="00F02074" w14:paraId="547C173C" w14:textId="77777777" w:rsidTr="00457D02">
        <w:tc>
          <w:tcPr>
            <w:tcW w:w="5148" w:type="dxa"/>
          </w:tcPr>
          <w:p w14:paraId="43F3B743" w14:textId="77777777" w:rsidR="005C2059" w:rsidRPr="00F02074" w:rsidRDefault="005C2059" w:rsidP="00457D02">
            <w:pPr>
              <w:rPr>
                <w:b/>
                <w:bCs/>
                <w:sz w:val="36"/>
              </w:rPr>
            </w:pPr>
            <w:r w:rsidRPr="00F02074">
              <w:rPr>
                <w:b/>
                <w:bCs/>
                <w:noProof/>
                <w:sz w:val="36"/>
              </w:rPr>
              <w:drawing>
                <wp:inline distT="0" distB="0" distL="0" distR="0" wp14:anchorId="379435B5" wp14:editId="7E2666E7">
                  <wp:extent cx="2714625" cy="963254"/>
                  <wp:effectExtent l="0" t="0" r="0" b="889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19030" cy="964817"/>
                          </a:xfrm>
                          <a:prstGeom prst="rect">
                            <a:avLst/>
                          </a:prstGeom>
                          <a:noFill/>
                        </pic:spPr>
                      </pic:pic>
                    </a:graphicData>
                  </a:graphic>
                </wp:inline>
              </w:drawing>
            </w:r>
          </w:p>
        </w:tc>
        <w:tc>
          <w:tcPr>
            <w:tcW w:w="5148" w:type="dxa"/>
            <w:vAlign w:val="center"/>
          </w:tcPr>
          <w:p w14:paraId="77CA5031" w14:textId="77777777" w:rsidR="005C2059" w:rsidRPr="00F02074" w:rsidRDefault="005C2059" w:rsidP="00457D02">
            <w:pPr>
              <w:jc w:val="right"/>
              <w:rPr>
                <w:color w:val="0E2841"/>
                <w:szCs w:val="18"/>
              </w:rPr>
            </w:pPr>
            <w:r w:rsidRPr="00F02074">
              <w:rPr>
                <w:color w:val="0E2841"/>
                <w:szCs w:val="18"/>
              </w:rPr>
              <w:t>1007 Eastern Avenue</w:t>
            </w:r>
          </w:p>
          <w:p w14:paraId="27735340" w14:textId="77777777" w:rsidR="005C2059" w:rsidRPr="00F02074" w:rsidRDefault="005C2059" w:rsidP="00457D02">
            <w:pPr>
              <w:jc w:val="right"/>
              <w:rPr>
                <w:color w:val="0E2841"/>
                <w:szCs w:val="18"/>
              </w:rPr>
            </w:pPr>
            <w:r w:rsidRPr="00F02074">
              <w:rPr>
                <w:color w:val="0E2841"/>
                <w:szCs w:val="18"/>
              </w:rPr>
              <w:t>Baltimore, MD 21202-4345</w:t>
            </w:r>
          </w:p>
          <w:p w14:paraId="0E4D8403" w14:textId="77777777" w:rsidR="005C2059" w:rsidRPr="00F02074" w:rsidRDefault="005C2059" w:rsidP="00457D02">
            <w:pPr>
              <w:jc w:val="right"/>
              <w:rPr>
                <w:color w:val="0E2841"/>
                <w:szCs w:val="18"/>
              </w:rPr>
            </w:pPr>
            <w:r w:rsidRPr="00F02074">
              <w:rPr>
                <w:color w:val="0E2841"/>
                <w:szCs w:val="18"/>
              </w:rPr>
              <w:t>Phone (410) 547-9111</w:t>
            </w:r>
          </w:p>
          <w:p w14:paraId="4DB6346C" w14:textId="77777777" w:rsidR="005C2059" w:rsidRDefault="005C2059" w:rsidP="00457D02">
            <w:pPr>
              <w:jc w:val="right"/>
              <w:rPr>
                <w:color w:val="0E2841"/>
                <w:szCs w:val="18"/>
              </w:rPr>
            </w:pPr>
            <w:r w:rsidRPr="00F02074">
              <w:rPr>
                <w:color w:val="0E2841"/>
                <w:szCs w:val="18"/>
              </w:rPr>
              <w:t>www.mebaplans.org</w:t>
            </w:r>
          </w:p>
          <w:p w14:paraId="4ECE1EB0" w14:textId="77777777" w:rsidR="005C2059" w:rsidRPr="00F02074" w:rsidRDefault="005C2059" w:rsidP="00457D02">
            <w:pPr>
              <w:jc w:val="right"/>
              <w:rPr>
                <w:b/>
                <w:bCs/>
                <w:sz w:val="36"/>
              </w:rPr>
            </w:pPr>
          </w:p>
        </w:tc>
      </w:tr>
    </w:tbl>
    <w:p w14:paraId="2F9633BF" w14:textId="77777777" w:rsidR="008450A4" w:rsidRDefault="008450A4"/>
    <w:p w14:paraId="43D3E7B5" w14:textId="77777777" w:rsidR="00237756" w:rsidRDefault="00237756" w:rsidP="005C2059">
      <w:pPr>
        <w:jc w:val="center"/>
        <w:rPr>
          <w:rFonts w:ascii="Times New Roman Bold" w:hAnsi="Times New Roman Bold"/>
          <w:b/>
          <w:smallCaps/>
          <w:sz w:val="32"/>
          <w:szCs w:val="40"/>
        </w:rPr>
      </w:pPr>
    </w:p>
    <w:p w14:paraId="19D4DA1C" w14:textId="7F17819A" w:rsidR="005C2059" w:rsidRDefault="005C2059" w:rsidP="005C2059">
      <w:pPr>
        <w:jc w:val="center"/>
        <w:rPr>
          <w:rFonts w:ascii="Times New Roman Bold" w:hAnsi="Times New Roman Bold"/>
          <w:b/>
          <w:smallCaps/>
          <w:sz w:val="32"/>
          <w:szCs w:val="40"/>
        </w:rPr>
      </w:pPr>
      <w:r w:rsidRPr="005C2059">
        <w:rPr>
          <w:rFonts w:ascii="Times New Roman Bold" w:hAnsi="Times New Roman Bold"/>
          <w:b/>
          <w:smallCaps/>
          <w:sz w:val="32"/>
          <w:szCs w:val="40"/>
        </w:rPr>
        <w:t>Confidential Communications Request</w:t>
      </w:r>
    </w:p>
    <w:p w14:paraId="0766AC8A" w14:textId="77777777" w:rsidR="005C2059" w:rsidRDefault="005C2059" w:rsidP="005C2059">
      <w:pPr>
        <w:jc w:val="center"/>
        <w:rPr>
          <w:rFonts w:ascii="Times New Roman Bold" w:hAnsi="Times New Roman Bold"/>
          <w:b/>
          <w:smallCaps/>
          <w:sz w:val="32"/>
          <w:szCs w:val="40"/>
        </w:rPr>
      </w:pPr>
    </w:p>
    <w:p w14:paraId="5C4BEF72" w14:textId="1E273D65" w:rsidR="005C2059" w:rsidRDefault="005C2059" w:rsidP="005C2059">
      <w:pPr>
        <w:jc w:val="both"/>
        <w:rPr>
          <w:rFonts w:ascii="Times New Roman Bold" w:hAnsi="Times New Roman Bold"/>
          <w:b/>
        </w:rPr>
      </w:pPr>
      <w:r>
        <w:rPr>
          <w:rFonts w:ascii="Times New Roman Bold" w:hAnsi="Times New Roman Bold"/>
          <w:b/>
        </w:rPr>
        <w:t xml:space="preserve">As required by the Health Information Portability and Accountability Act of 1996 you have the right to request that communications concerning your personal health information be made through confidential channels. The MEBA Medical </w:t>
      </w:r>
      <w:r w:rsidR="00403104">
        <w:rPr>
          <w:rFonts w:ascii="Times New Roman Bold" w:hAnsi="Times New Roman Bold"/>
          <w:b/>
        </w:rPr>
        <w:t>and</w:t>
      </w:r>
      <w:r>
        <w:rPr>
          <w:rFonts w:ascii="Times New Roman Bold" w:hAnsi="Times New Roman Bold"/>
          <w:b/>
        </w:rPr>
        <w:t xml:space="preserve"> Benefits Plan will do its best to accommodate all reasonable requests.</w:t>
      </w:r>
    </w:p>
    <w:p w14:paraId="5F49C3C9" w14:textId="77777777" w:rsidR="005C2059" w:rsidRDefault="005C2059" w:rsidP="005C2059">
      <w:pPr>
        <w:jc w:val="both"/>
        <w:rPr>
          <w:rFonts w:ascii="Times New Roman Bold" w:hAnsi="Times New Roman Bold"/>
          <w:b/>
        </w:rPr>
      </w:pPr>
    </w:p>
    <w:p w14:paraId="1F8BE4CD" w14:textId="5E9ADA57" w:rsidR="005C2059" w:rsidRDefault="005C2059" w:rsidP="005C2059">
      <w:pPr>
        <w:jc w:val="both"/>
        <w:rPr>
          <w:bCs/>
        </w:rPr>
      </w:pPr>
      <w:r>
        <w:rPr>
          <w:bCs/>
        </w:rPr>
        <w:t xml:space="preserve">I, </w:t>
      </w:r>
      <w:r>
        <w:rPr>
          <w:bCs/>
          <w:u w:val="single"/>
        </w:rPr>
        <w:tab/>
      </w:r>
      <w:r>
        <w:rPr>
          <w:bCs/>
          <w:u w:val="single"/>
        </w:rPr>
        <w:tab/>
      </w:r>
      <w:r>
        <w:rPr>
          <w:bCs/>
          <w:u w:val="single"/>
        </w:rPr>
        <w:tab/>
      </w:r>
      <w:r>
        <w:rPr>
          <w:bCs/>
          <w:u w:val="single"/>
        </w:rPr>
        <w:tab/>
      </w:r>
      <w:r>
        <w:rPr>
          <w:bCs/>
          <w:u w:val="single"/>
        </w:rPr>
        <w:tab/>
      </w:r>
      <w:r>
        <w:rPr>
          <w:bCs/>
          <w:u w:val="single"/>
        </w:rPr>
        <w:tab/>
      </w:r>
      <w:r>
        <w:rPr>
          <w:bCs/>
        </w:rPr>
        <w:t xml:space="preserve"> (print name) hereby request the use of confidential channels for the communication of information related to my personal health or payment for treatment. I believe that a disclosure of my personal health information other than through confidential communications endangers me. </w:t>
      </w:r>
    </w:p>
    <w:p w14:paraId="0F959BDC" w14:textId="77777777" w:rsidR="005C2059" w:rsidRDefault="005C2059" w:rsidP="005C2059">
      <w:pPr>
        <w:jc w:val="both"/>
        <w:rPr>
          <w:bCs/>
        </w:rPr>
      </w:pPr>
    </w:p>
    <w:p w14:paraId="186ADC2D" w14:textId="23B956FF" w:rsidR="005C2059" w:rsidRPr="005C2059" w:rsidRDefault="005C2059" w:rsidP="005C2059">
      <w:pPr>
        <w:jc w:val="both"/>
        <w:rPr>
          <w:b/>
        </w:rPr>
      </w:pPr>
      <w:r w:rsidRPr="005C2059">
        <w:rPr>
          <w:b/>
        </w:rPr>
        <w:t>Description of special communication methods to be used (Please specify alternate telephone numbers, alternate mailing addresses, etc.):</w:t>
      </w:r>
    </w:p>
    <w:p w14:paraId="16C1AD09" w14:textId="77777777" w:rsidR="005C2059" w:rsidRDefault="005C2059" w:rsidP="005C2059">
      <w:pPr>
        <w:jc w:val="both"/>
        <w:rPr>
          <w:bCs/>
        </w:rPr>
      </w:pPr>
    </w:p>
    <w:p w14:paraId="2781A4FB" w14:textId="77777777" w:rsidR="005C2059" w:rsidRDefault="005C2059" w:rsidP="005C2059">
      <w:pPr>
        <w:jc w:val="both"/>
        <w:rPr>
          <w:bCs/>
          <w:sz w:val="40"/>
          <w:szCs w:val="40"/>
          <w:u w:val="single"/>
        </w:rPr>
      </w:pP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Pr>
          <w:bCs/>
          <w:sz w:val="32"/>
          <w:szCs w:val="32"/>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sidRPr="005C2059">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r>
        <w:rPr>
          <w:bCs/>
          <w:sz w:val="40"/>
          <w:szCs w:val="40"/>
          <w:u w:val="single"/>
        </w:rPr>
        <w:tab/>
      </w:r>
    </w:p>
    <w:p w14:paraId="105AFD52" w14:textId="77777777" w:rsidR="005C2059" w:rsidRDefault="005C2059" w:rsidP="005C2059">
      <w:pPr>
        <w:jc w:val="both"/>
        <w:rPr>
          <w:bCs/>
          <w:sz w:val="40"/>
          <w:szCs w:val="40"/>
          <w:u w:val="single"/>
        </w:rPr>
      </w:pPr>
    </w:p>
    <w:p w14:paraId="72037894" w14:textId="77777777" w:rsidR="005C2059" w:rsidRDefault="005C2059" w:rsidP="005C2059">
      <w:pPr>
        <w:jc w:val="both"/>
        <w:rPr>
          <w:bCs/>
          <w:sz w:val="40"/>
          <w:szCs w:val="40"/>
          <w:u w:val="single"/>
        </w:rPr>
      </w:pPr>
    </w:p>
    <w:p w14:paraId="34B45DE1" w14:textId="77777777" w:rsidR="005C2059" w:rsidRDefault="005C2059" w:rsidP="005C2059">
      <w:pPr>
        <w:jc w:val="both"/>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rPr>
        <w:tab/>
      </w:r>
      <w:r>
        <w:rPr>
          <w:bCs/>
        </w:rPr>
        <w:tab/>
      </w:r>
      <w:r>
        <w:rPr>
          <w:bCs/>
          <w:u w:val="single"/>
        </w:rPr>
        <w:tab/>
      </w:r>
      <w:r>
        <w:rPr>
          <w:bCs/>
          <w:u w:val="single"/>
        </w:rPr>
        <w:tab/>
      </w:r>
      <w:r>
        <w:rPr>
          <w:bCs/>
          <w:u w:val="single"/>
        </w:rPr>
        <w:tab/>
      </w:r>
      <w:r>
        <w:rPr>
          <w:bCs/>
          <w:u w:val="single"/>
        </w:rPr>
        <w:tab/>
      </w:r>
      <w:r>
        <w:rPr>
          <w:bCs/>
          <w:u w:val="single"/>
        </w:rPr>
        <w:tab/>
      </w:r>
      <w:r>
        <w:rPr>
          <w:bCs/>
          <w:u w:val="single"/>
        </w:rPr>
        <w:tab/>
      </w:r>
    </w:p>
    <w:p w14:paraId="76CF3446" w14:textId="2BBF3364" w:rsidR="005C2059" w:rsidRPr="005C2059" w:rsidRDefault="005C2059" w:rsidP="005C2059">
      <w:pPr>
        <w:jc w:val="both"/>
        <w:rPr>
          <w:bCs/>
          <w:sz w:val="32"/>
          <w:szCs w:val="32"/>
        </w:rPr>
      </w:pPr>
      <w:r w:rsidRPr="005C2059">
        <w:rPr>
          <w:bCs/>
        </w:rPr>
        <w:t>Signature</w:t>
      </w:r>
      <w:r>
        <w:rPr>
          <w:bCs/>
        </w:rPr>
        <w:tab/>
      </w:r>
      <w:r>
        <w:rPr>
          <w:bCs/>
        </w:rPr>
        <w:tab/>
      </w:r>
      <w:r>
        <w:rPr>
          <w:bCs/>
        </w:rPr>
        <w:tab/>
      </w:r>
      <w:r>
        <w:rPr>
          <w:bCs/>
        </w:rPr>
        <w:tab/>
      </w:r>
      <w:r>
        <w:rPr>
          <w:bCs/>
        </w:rPr>
        <w:tab/>
      </w:r>
      <w:r>
        <w:rPr>
          <w:bCs/>
        </w:rPr>
        <w:tab/>
      </w:r>
      <w:r>
        <w:rPr>
          <w:bCs/>
        </w:rPr>
        <w:tab/>
        <w:t>Date</w:t>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r w:rsidRPr="005C2059">
        <w:rPr>
          <w:sz w:val="40"/>
          <w:szCs w:val="40"/>
        </w:rPr>
        <w:tab/>
      </w:r>
    </w:p>
    <w:sectPr w:rsidR="005C2059" w:rsidRPr="005C2059" w:rsidSect="005C2059">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866F" w14:textId="77777777" w:rsidR="00CB6E95" w:rsidRDefault="00CB6E95" w:rsidP="005C2059">
      <w:r>
        <w:separator/>
      </w:r>
    </w:p>
  </w:endnote>
  <w:endnote w:type="continuationSeparator" w:id="0">
    <w:p w14:paraId="23CA58B9" w14:textId="77777777" w:rsidR="00CB6E95" w:rsidRDefault="00CB6E95" w:rsidP="005C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A7E5" w14:textId="77777777" w:rsidR="00270A2D" w:rsidRDefault="00270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275327"/>
      <w:docPartObj>
        <w:docPartGallery w:val="Page Numbers (Bottom of Page)"/>
        <w:docPartUnique/>
      </w:docPartObj>
    </w:sdtPr>
    <w:sdtEndPr>
      <w:rPr>
        <w:noProof/>
      </w:rPr>
    </w:sdtEndPr>
    <w:sdtContent>
      <w:p w14:paraId="2D75436B" w14:textId="77777777" w:rsidR="005C2059" w:rsidRPr="00270A2D" w:rsidRDefault="005C2059">
        <w:pPr>
          <w:pStyle w:val="Footer"/>
          <w:jc w:val="right"/>
          <w:rPr>
            <w:noProof/>
            <w:sz w:val="16"/>
            <w:szCs w:val="16"/>
          </w:rPr>
        </w:pPr>
        <w:r w:rsidRPr="00270A2D">
          <w:rPr>
            <w:sz w:val="16"/>
            <w:szCs w:val="16"/>
          </w:rPr>
          <w:fldChar w:fldCharType="begin"/>
        </w:r>
        <w:r w:rsidRPr="00270A2D">
          <w:rPr>
            <w:sz w:val="16"/>
            <w:szCs w:val="16"/>
          </w:rPr>
          <w:instrText xml:space="preserve"> PAGE   \* MERGEFORMAT </w:instrText>
        </w:r>
        <w:r w:rsidRPr="00270A2D">
          <w:rPr>
            <w:sz w:val="16"/>
            <w:szCs w:val="16"/>
          </w:rPr>
          <w:fldChar w:fldCharType="separate"/>
        </w:r>
        <w:r w:rsidRPr="00270A2D">
          <w:rPr>
            <w:noProof/>
            <w:sz w:val="16"/>
            <w:szCs w:val="16"/>
          </w:rPr>
          <w:t>2</w:t>
        </w:r>
        <w:r w:rsidRPr="00270A2D">
          <w:rPr>
            <w:noProof/>
            <w:sz w:val="16"/>
            <w:szCs w:val="16"/>
          </w:rPr>
          <w:fldChar w:fldCharType="end"/>
        </w:r>
      </w:p>
      <w:p w14:paraId="4C56DBD4" w14:textId="77777777" w:rsidR="00270A2D" w:rsidRPr="00270A2D" w:rsidRDefault="005C2059" w:rsidP="005C2059">
        <w:pPr>
          <w:pStyle w:val="Footer"/>
          <w:rPr>
            <w:noProof/>
            <w:sz w:val="16"/>
            <w:szCs w:val="16"/>
          </w:rPr>
        </w:pPr>
        <w:r w:rsidRPr="00270A2D">
          <w:rPr>
            <w:noProof/>
            <w:sz w:val="16"/>
            <w:szCs w:val="16"/>
          </w:rPr>
          <w:t>HP3-Conf</w:t>
        </w:r>
        <w:r w:rsidR="00270A2D" w:rsidRPr="00270A2D">
          <w:rPr>
            <w:noProof/>
            <w:sz w:val="16"/>
            <w:szCs w:val="16"/>
          </w:rPr>
          <w:t>idential Communications</w:t>
        </w:r>
      </w:p>
      <w:p w14:paraId="161BAB79" w14:textId="27EBD78B" w:rsidR="005C2059" w:rsidRDefault="00270A2D" w:rsidP="005C2059">
        <w:pPr>
          <w:pStyle w:val="Footer"/>
        </w:pPr>
        <w:r w:rsidRPr="00270A2D">
          <w:rPr>
            <w:noProof/>
            <w:sz w:val="16"/>
            <w:szCs w:val="16"/>
          </w:rPr>
          <w:t>REV 2026.05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847B" w14:textId="77777777" w:rsidR="00270A2D" w:rsidRDefault="00270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296F" w14:textId="77777777" w:rsidR="00CB6E95" w:rsidRDefault="00CB6E95" w:rsidP="005C2059">
      <w:r>
        <w:separator/>
      </w:r>
    </w:p>
  </w:footnote>
  <w:footnote w:type="continuationSeparator" w:id="0">
    <w:p w14:paraId="1C87F559" w14:textId="77777777" w:rsidR="00CB6E95" w:rsidRDefault="00CB6E95" w:rsidP="005C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515C" w14:textId="77777777" w:rsidR="00270A2D" w:rsidRDefault="00270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A9F1" w14:textId="704ABC4A" w:rsidR="00270A2D" w:rsidRDefault="00270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05F0" w14:textId="77777777" w:rsidR="00270A2D" w:rsidRDefault="00270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9"/>
    <w:rsid w:val="00017741"/>
    <w:rsid w:val="000F0D04"/>
    <w:rsid w:val="001D7A15"/>
    <w:rsid w:val="00237756"/>
    <w:rsid w:val="00270A2D"/>
    <w:rsid w:val="0031140C"/>
    <w:rsid w:val="00403104"/>
    <w:rsid w:val="005C2059"/>
    <w:rsid w:val="00672DFA"/>
    <w:rsid w:val="006F1C7C"/>
    <w:rsid w:val="008450A4"/>
    <w:rsid w:val="00847DA4"/>
    <w:rsid w:val="00893B80"/>
    <w:rsid w:val="00CB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CE6BF"/>
  <w15:chartTrackingRefBased/>
  <w15:docId w15:val="{C93146D0-B75B-47A4-BECE-AF33818C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C20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20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20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20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20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205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205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205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205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059"/>
    <w:rPr>
      <w:rFonts w:eastAsiaTheme="majorEastAsia" w:cstheme="majorBidi"/>
      <w:color w:val="272727" w:themeColor="text1" w:themeTint="D8"/>
    </w:rPr>
  </w:style>
  <w:style w:type="paragraph" w:styleId="Title">
    <w:name w:val="Title"/>
    <w:basedOn w:val="Normal"/>
    <w:next w:val="Normal"/>
    <w:link w:val="TitleChar"/>
    <w:uiPriority w:val="10"/>
    <w:qFormat/>
    <w:rsid w:val="005C20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2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0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2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05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C2059"/>
    <w:rPr>
      <w:i/>
      <w:iCs/>
      <w:color w:val="404040" w:themeColor="text1" w:themeTint="BF"/>
    </w:rPr>
  </w:style>
  <w:style w:type="paragraph" w:styleId="ListParagraph">
    <w:name w:val="List Paragraph"/>
    <w:basedOn w:val="Normal"/>
    <w:uiPriority w:val="34"/>
    <w:qFormat/>
    <w:rsid w:val="005C205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C2059"/>
    <w:rPr>
      <w:i/>
      <w:iCs/>
      <w:color w:val="0F4761" w:themeColor="accent1" w:themeShade="BF"/>
    </w:rPr>
  </w:style>
  <w:style w:type="paragraph" w:styleId="IntenseQuote">
    <w:name w:val="Intense Quote"/>
    <w:basedOn w:val="Normal"/>
    <w:next w:val="Normal"/>
    <w:link w:val="IntenseQuoteChar"/>
    <w:uiPriority w:val="30"/>
    <w:qFormat/>
    <w:rsid w:val="005C20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C2059"/>
    <w:rPr>
      <w:i/>
      <w:iCs/>
      <w:color w:val="0F4761" w:themeColor="accent1" w:themeShade="BF"/>
    </w:rPr>
  </w:style>
  <w:style w:type="character" w:styleId="IntenseReference">
    <w:name w:val="Intense Reference"/>
    <w:basedOn w:val="DefaultParagraphFont"/>
    <w:uiPriority w:val="32"/>
    <w:qFormat/>
    <w:rsid w:val="005C2059"/>
    <w:rPr>
      <w:b/>
      <w:bCs/>
      <w:smallCaps/>
      <w:color w:val="0F4761" w:themeColor="accent1" w:themeShade="BF"/>
      <w:spacing w:val="5"/>
    </w:rPr>
  </w:style>
  <w:style w:type="character" w:styleId="Hyperlink">
    <w:name w:val="Hyperlink"/>
    <w:basedOn w:val="DefaultParagraphFont"/>
    <w:uiPriority w:val="99"/>
    <w:unhideWhenUsed/>
    <w:rsid w:val="005C2059"/>
    <w:rPr>
      <w:color w:val="467886" w:themeColor="hyperlink"/>
      <w:u w:val="single"/>
    </w:rPr>
  </w:style>
  <w:style w:type="character" w:styleId="UnresolvedMention">
    <w:name w:val="Unresolved Mention"/>
    <w:basedOn w:val="DefaultParagraphFont"/>
    <w:uiPriority w:val="99"/>
    <w:semiHidden/>
    <w:unhideWhenUsed/>
    <w:rsid w:val="005C2059"/>
    <w:rPr>
      <w:color w:val="605E5C"/>
      <w:shd w:val="clear" w:color="auto" w:fill="E1DFDD"/>
    </w:rPr>
  </w:style>
  <w:style w:type="paragraph" w:styleId="Header">
    <w:name w:val="header"/>
    <w:basedOn w:val="Normal"/>
    <w:link w:val="HeaderChar"/>
    <w:uiPriority w:val="99"/>
    <w:unhideWhenUsed/>
    <w:rsid w:val="005C2059"/>
    <w:pPr>
      <w:tabs>
        <w:tab w:val="center" w:pos="4680"/>
        <w:tab w:val="right" w:pos="9360"/>
      </w:tabs>
    </w:pPr>
  </w:style>
  <w:style w:type="character" w:customStyle="1" w:styleId="HeaderChar">
    <w:name w:val="Header Char"/>
    <w:basedOn w:val="DefaultParagraphFont"/>
    <w:link w:val="Header"/>
    <w:uiPriority w:val="99"/>
    <w:rsid w:val="005C205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C2059"/>
    <w:pPr>
      <w:tabs>
        <w:tab w:val="center" w:pos="4680"/>
        <w:tab w:val="right" w:pos="9360"/>
      </w:tabs>
    </w:pPr>
  </w:style>
  <w:style w:type="character" w:customStyle="1" w:styleId="FooterChar">
    <w:name w:val="Footer Char"/>
    <w:basedOn w:val="DefaultParagraphFont"/>
    <w:link w:val="Footer"/>
    <w:uiPriority w:val="99"/>
    <w:rsid w:val="005C205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BD4C1-B0B5-48C6-A737-CDFD81BD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810</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Willis</dc:creator>
  <cp:keywords/>
  <dc:description/>
  <cp:lastModifiedBy>Lori Willis</cp:lastModifiedBy>
  <cp:revision>2</cp:revision>
  <dcterms:created xsi:type="dcterms:W3CDTF">2026-05-21T15:12:00Z</dcterms:created>
  <dcterms:modified xsi:type="dcterms:W3CDTF">2026-05-21T15:12:00Z</dcterms:modified>
</cp:coreProperties>
</file>